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Salesforce Einstein Analytics &amp; Discovery Consultant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SF-120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Salesforce</w:t>
      </w:r>
      <w:r>
        <w:rPr>
          <w:rFonts w:ascii="Verdana" w:eastAsia="Verdana" w:hAnsi="Verdana" w:cs="Verdana"/>
          <w:b w:val="0"/>
          <w:sz w:val="20"/>
          <w:vertAlign w:val="superscript"/>
        </w:rPr>
        <w:t>®</w:t>
      </w:r>
      <w:r>
        <w:rPr>
          <w:rFonts w:ascii="Verdana" w:eastAsia="Verdana" w:hAnsi="Verdana" w:cs="Verdana"/>
          <w:b w:val="0"/>
          <w:sz w:val="20"/>
        </w:rPr>
        <w:t xml:space="preserve"> Einstein Analytics &amp; Discovery Consultant training course teaches attendees how to design, build, and support apps, datasets, dashboards, and stories in Einstein Analytics and Discovery. Students also learn the data ingestion process, security and access implementations, and dashboard creation. This class is an alternative to the three Einstein Analytics classes offered by Salesforce (ANC101, ANC201, and ANC301).</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appropriate preparation for the Salesforce Einstein Analytics and Discovery Consultant exam.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general technology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Einstein &amp; Discovery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student will be given a practice learning environment to use during hands-on exercises during the class. The student will be able to use this learning environment indefinitely after the class without any additional fee.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get the most out of Einstein Analytics and Discovery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data ingestion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how to implement security and access implementations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dashboard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datasets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permissions and security implementations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advanced Salesforce Analytics Query Language (SAQL) coding to support querying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JSON to support dashboard creation on desktop and mobile devices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Practice Site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Tableau CRM Overview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Tableau CRM?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Exploration Process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Exploration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Collections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Setup the Tableau CRM Platform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Platform Licenses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Permission 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Optional Setup Procedures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Requirements and Limits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Sync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Bring Data into Tableau CRM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Recipes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Questions and Answers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Access in Tableau CRM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Row-Level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Field-Level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 Level Sharing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Knowledge Check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Questions and Answers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Exploration and Visualization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exploration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Lenses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Tables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Dashboard Design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Design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Widgets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Charts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Tables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Dashboard Layouts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Layouts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Layout Selection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Tableau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Embedding Tableau CRM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Adding Dashboards to Lightning Pages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Adding Dashboards to Communities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Actions in Tableau CRM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Available Actions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Actions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Adding Actions to Datasets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Dashboard Optimization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Queries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Inspector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Dashboard Pages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SAQL and Interactions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SAQL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SAQL Structure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SAQL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Interactions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Faceting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Selection Bindings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Result Bindings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Templates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Dashboard Templates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Prebuilt Layouts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Design Challenge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Smart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Templated Apps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Available Templates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Service Analytics App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Sales Analytics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Migration, Packaging, Distributing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Change 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Managed Packages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Metadata API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Tableau CRM REST API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App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Einstein Discovery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Discovery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Use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Your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Story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a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and Certification Test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Questions and Answers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Certification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Certification Test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