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Acceptance Test Driven Development (ATDD)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JAV-308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ATDD training course teaches participants how to create acceptance tests that verify their correct implementation and accurately transform customer requirements into product specifications.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prior Java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macOS,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JDK version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software that Accelebrate will specify in a detailed setup sheet following the purchase of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Capture the core JUnit syntax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BDD and the test-fail-first approach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business requirements into user stories with acceptance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Refactor to clean up your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your code testable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Fakes and Mocks for isolated unit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Cucumber-JVM to turn User Stores into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Selenium API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Stories Fit Into the Agile Process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Agile?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 of the product owner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Criteria for evaluating stories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 modelling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Herringbone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 diagrams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 of the product backlog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Behavior Driven Development (BDD) with Cucumber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user stories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Acceptance criteria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Specification by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software based on realistic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Bridging the communication gaps among business stakeholders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Cucumber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scenarios with Gherkin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Gherkin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given, when, then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Java, Ruby, or Groovy fixtures generated from scenarios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JUnit to run your Cucumber stories and scenarios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set-up and tear down code using hooks (@Before and @After)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Cucumber steps to drive your application both through and below the user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Refactor Cucumber step definitions to make them more readable and maintainable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Selenium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history of selenium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Selenium API – web driver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Waiting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Selenium 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test suites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Web Sites with Selenium with Cucumber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WebDriver to test web applications and the Selenium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Interrogating a response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Simulating links and form submissions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Simulate multiple page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integration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Stories and Test Driven Development (TDD)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 and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TDD metaphors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Benefits, challenges and limitations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requirements change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Characteristics of good tests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Testable Designs (Mocks, Fakes and Stubs)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testable code, If you cannot test it what use is it?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Stubs, Fakes and Mocks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Mocks as collaborators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Mocks and return values, void methods, frequency calls and ordering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Cucumber, Mocks and all that!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