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Workflow Management with Apache Airflow</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PYTH-248WA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Apache Airflow is an open-source, Python-based solution that allows developers to programmatically author, schedule, and monitor complex workflows. This Workflow Management with Apache Airflow training course teaches attendees how to manage workflows successfully and incorporate sophisticated automation techniques into their processes.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have some familiarity with Python or have a programming background.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Apache Airflow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Airflow 2.1 or later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in the Airflow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Airflow DAG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Schedule Jobs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backfilling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Pass Parameters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XCom messaging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task branching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re-tries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SimpleHttpOperator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Apache Airflow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Traditional ETL Approach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Airflow Defined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Airflow Core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Component Collaboration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Building Blocks and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Airflow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 Configuration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Airflow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Jinja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 and Macros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Apache Airflow Web UI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UI - the Landing (DAGs)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UI - the DAG Graph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Status Legends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Pause Button (Trigger Latch)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DAG Triggering/Job Checking Sequence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Control Panel for a Task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Sample Log File Messages (Abridged for Space)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Anatomy of a DAG and Scheduling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Scheduled and Manually Triggered DAG Runs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DAG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Idempotent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Airflow Common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Associating Operators with a DAG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Associating Operators Using the "With DAG" Statement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Associating Operators with DAG Using the Operator's Constructor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default_args Parameter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DAG Parameters Through Web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DAG Run Scheduling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the schedule_interval Parameter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DAG Scheduling Nuances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Backfill 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Killing/Stopping DAG Runs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XCom Messaging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