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Leading Organizational Change in a Virtual World</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ITL-124</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Leading Organizational Changing in a Virtual World training course teaches students the skills and techniques needed to facilitate change within their organizations to meet business objectives. Students dive into how to modify existing processes, roll out new systems, drive digital innovations, and more when working from home or other remote working locations.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A condensed version of this class can be delivered as a two-hour, engaging seminar upon request.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 covering all topics in the course.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key industry change methodologies across a virtual team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ERICA Change Framework to facilitate individual and organization change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Enhance project success through greater change adoption and acceptance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Gain insights on the additional complexities of implementing virtual change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Questions and Concepts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change is so hard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change in-person versus virtually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Internal and external drivers of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Myths About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Pettigrew &amp; Whipp’s Typology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Lewin’s 3 Stage Model of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Kotter’s Eight Step Change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Necessary Conditions for Effective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Agents of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Key aspects of persuasive communication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Virtual messaging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Virtual delivery mechanisms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change effectiveness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Deciding to Make Change Happen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Key questions when planning for change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Decision points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Strategic points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Tactical points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Overcoming Resistance to Change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Organizational resistance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Individual resistance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In-person versus virtual tactics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ERICA Change Framework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Environment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Reason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Vision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Urgency</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Impact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Scope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Remote employee considerations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Resources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Management support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Available funding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Available people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Coordination of virtual workers and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Individuals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Personal Attributes that Facilitate Change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Creating Constructive Monologue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Maximize Your Change Management Attitude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Be the Intrapreneur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Emotional Stages of Change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Engaging and motivating remote workers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Culture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Micro-Culture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Key Factors in Cultural Change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Steps to Change Corporate Culture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Action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Virtual considerations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Plan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Execution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Measurement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