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Basic Statistics with Minitab</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MTNB-104</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live, online Basic Statistics with Minitab training course teaches attendees how to create, manipulate, and restructure data using Minitab</w:t>
      </w:r>
      <w:r>
        <w:rPr>
          <w:rFonts w:ascii="Verdana" w:eastAsia="Verdana" w:hAnsi="Verdana" w:cs="Verdana"/>
          <w:b w:val="0"/>
          <w:sz w:val="20"/>
          <w:vertAlign w:val="superscript"/>
        </w:rPr>
        <w:t>®</w:t>
      </w:r>
      <w:r>
        <w:rPr>
          <w:rFonts w:ascii="Verdana" w:eastAsia="Verdana" w:hAnsi="Verdana" w:cs="Verdana"/>
          <w:b w:val="0"/>
          <w:sz w:val="20"/>
        </w:rPr>
        <w:t>. Attendees learn how to import and export data output between Minitab and various software and database systems. Students develop sound statistical approaches to data analysis by learning how to create and interpret a wide variety of graphs and numerical measures.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should have taken </w:t>
      </w:r>
      <w:hyperlink r:id="rId5" w:history="1">
        <w:r>
          <w:rPr>
            <w:rFonts w:ascii="Verdana" w:eastAsia="Verdana" w:hAnsi="Verdana" w:cs="Verdana"/>
            <w:b w:val="0"/>
            <w:sz w:val="20"/>
          </w:rPr>
          <w:t>Minitab Basics</w:t>
        </w:r>
      </w:hyperlink>
      <w:r>
        <w:rPr>
          <w:rFonts w:ascii="Verdana" w:eastAsia="Verdana" w:hAnsi="Verdana" w:cs="Verdana"/>
          <w:b w:val="0"/>
          <w:sz w:val="20"/>
        </w:rPr>
        <w:t xml:space="preserve"> or have equivalent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Minitab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Each student should have Minitab software installed (or use the </w:t>
      </w:r>
      <w:hyperlink r:id="rId6" w:tgtFrame="_blank" w:history="1">
        <w:r>
          <w:rPr>
            <w:rFonts w:ascii="Verdana" w:eastAsia="Verdana" w:hAnsi="Verdana" w:cs="Verdana"/>
            <w:b w:val="0"/>
            <w:sz w:val="20"/>
          </w:rPr>
          <w:t>free 30-day trial)</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Make decisions with intervals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Test hypotheses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Fit regression models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T-Tests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Proportion tests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Tests for equal variance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Power and sample size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Tables and chi-square analysis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Correlation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Simple linear regression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ANOVA (Analysis of Variance)</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minitab-basics" TargetMode="External" /><Relationship Id="rId6" Type="http://schemas.openxmlformats.org/officeDocument/2006/relationships/hyperlink" Target="https://www.minitab.com/en-us/products/minitab/free-trial/"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